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8E" w:rsidRDefault="00B96B96">
      <w:pPr>
        <w:widowControl/>
        <w:shd w:val="clear" w:color="auto" w:fill="FFFFFF"/>
        <w:spacing w:line="450" w:lineRule="atLeast"/>
        <w:jc w:val="center"/>
        <w:outlineLvl w:val="1"/>
        <w:rPr>
          <w:rFonts w:ascii="宋体" w:eastAsia="宋体" w:hAnsi="宋体" w:cs="宋体"/>
          <w:b/>
          <w:bCs/>
          <w:color w:val="322725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22725"/>
          <w:kern w:val="0"/>
          <w:sz w:val="24"/>
          <w:szCs w:val="24"/>
        </w:rPr>
        <w:t>双效</w:t>
      </w:r>
      <w:r w:rsidR="00025BE9" w:rsidRPr="00025BE9">
        <w:rPr>
          <w:rFonts w:ascii="宋体" w:eastAsia="宋体" w:hAnsi="宋体" w:cs="宋体" w:hint="eastAsia"/>
          <w:b/>
          <w:bCs/>
          <w:color w:val="322725"/>
          <w:kern w:val="0"/>
          <w:sz w:val="24"/>
          <w:szCs w:val="24"/>
        </w:rPr>
        <w:t>降膜浓缩器</w:t>
      </w:r>
      <w:r w:rsidR="00A21541">
        <w:rPr>
          <w:rFonts w:ascii="宋体" w:eastAsia="宋体" w:hAnsi="宋体" w:cs="宋体" w:hint="eastAsia"/>
          <w:b/>
          <w:bCs/>
          <w:color w:val="322725"/>
          <w:kern w:val="0"/>
          <w:sz w:val="24"/>
          <w:szCs w:val="24"/>
        </w:rPr>
        <w:t>采购招标文件</w:t>
      </w:r>
    </w:p>
    <w:p w:rsidR="0057208E" w:rsidRDefault="0057208E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、项目名称：</w:t>
      </w:r>
      <w:r w:rsidR="00B96B96" w:rsidRPr="00B96B96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双效</w:t>
      </w:r>
      <w:r w:rsidR="00025BE9" w:rsidRPr="00025B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降膜浓缩器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采购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、标的名称、型号规格、数量：</w:t>
      </w:r>
    </w:p>
    <w:p w:rsidR="0057208E" w:rsidRDefault="00B96B96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双效</w:t>
      </w:r>
      <w:r w:rsidR="00025BE9" w:rsidRPr="00025B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降膜浓缩器</w:t>
      </w:r>
      <w:r w:rsidR="00A2154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</w:t>
      </w:r>
      <w:r w:rsidR="00A2154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="009656F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套</w:t>
      </w:r>
    </w:p>
    <w:p w:rsidR="00B96B96" w:rsidRDefault="00B96B96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包含：</w:t>
      </w:r>
      <w:r w:rsidR="00686E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预热器、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一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效蒸发器、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一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效分离器、二效蒸发器、二效分离器、列管式冷凝器、真空机组、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集液罐</w:t>
      </w:r>
      <w:proofErr w:type="gramEnd"/>
      <w:r w:rsidR="000F61B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、进料泵、一效出料泵、二效出料泵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及阀门管件等。</w:t>
      </w:r>
      <w:r w:rsidR="004111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（见附件</w:t>
      </w:r>
      <w:r w:rsidR="004111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="004111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、技术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要求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</w:p>
    <w:p w:rsidR="00980CB7" w:rsidRDefault="00D64D20" w:rsidP="00BC6C90">
      <w:pPr>
        <w:rPr>
          <w:sz w:val="24"/>
        </w:rPr>
      </w:pPr>
      <w:r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 xml:space="preserve">3.1 </w:t>
      </w:r>
      <w:r w:rsidR="00025BE9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蒸发量：≥</w:t>
      </w:r>
      <w:r w:rsidR="001B3E82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30</w:t>
      </w:r>
      <w:r w:rsidR="00025BE9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00 kg/h</w:t>
      </w:r>
      <w:r>
        <w:rPr>
          <w:rFonts w:hint="eastAsia"/>
          <w:bCs/>
          <w:sz w:val="24"/>
        </w:rPr>
        <w:t xml:space="preserve"> </w:t>
      </w:r>
    </w:p>
    <w:p w:rsidR="009656F9" w:rsidRDefault="00D64D20" w:rsidP="009656F9">
      <w:pPr>
        <w:rPr>
          <w:sz w:val="24"/>
        </w:rPr>
      </w:pPr>
      <w:r>
        <w:rPr>
          <w:rFonts w:hint="eastAsia"/>
          <w:sz w:val="24"/>
        </w:rPr>
        <w:t>3.</w:t>
      </w:r>
      <w:r w:rsidR="006012A4"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 </w:t>
      </w:r>
      <w:r w:rsidR="00E87A2F">
        <w:rPr>
          <w:rFonts w:hint="eastAsia"/>
          <w:sz w:val="24"/>
        </w:rPr>
        <w:t>出料温度</w:t>
      </w:r>
      <w:r w:rsidR="00ED1862">
        <w:rPr>
          <w:rFonts w:hint="eastAsia"/>
          <w:sz w:val="24"/>
        </w:rPr>
        <w:t>：</w:t>
      </w:r>
      <w:r w:rsidR="00E87A2F">
        <w:rPr>
          <w:rFonts w:hint="eastAsia"/>
          <w:sz w:val="24"/>
        </w:rPr>
        <w:t>≈</w:t>
      </w:r>
      <w:r w:rsidR="00E87A2F">
        <w:rPr>
          <w:rFonts w:hint="eastAsia"/>
          <w:sz w:val="24"/>
        </w:rPr>
        <w:t xml:space="preserve"> 55</w:t>
      </w:r>
      <w:r w:rsidR="00E87A2F" w:rsidRPr="00E87A2F">
        <w:rPr>
          <w:rFonts w:hint="eastAsia"/>
          <w:sz w:val="24"/>
        </w:rPr>
        <w:t>℃</w:t>
      </w:r>
      <w:r w:rsidR="00564402">
        <w:rPr>
          <w:rFonts w:hint="eastAsia"/>
          <w:sz w:val="24"/>
        </w:rPr>
        <w:t>。</w:t>
      </w:r>
    </w:p>
    <w:p w:rsidR="00980CB7" w:rsidRDefault="00D64D20" w:rsidP="009656F9">
      <w:pPr>
        <w:rPr>
          <w:sz w:val="24"/>
        </w:rPr>
      </w:pPr>
      <w:r>
        <w:rPr>
          <w:rFonts w:hint="eastAsia"/>
          <w:sz w:val="24"/>
        </w:rPr>
        <w:t>3.</w:t>
      </w:r>
      <w:r w:rsidR="006012A4"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 </w:t>
      </w:r>
      <w:r w:rsidR="00ED1862">
        <w:rPr>
          <w:rFonts w:hint="eastAsia"/>
          <w:sz w:val="24"/>
        </w:rPr>
        <w:t>浓缩液比重：</w:t>
      </w:r>
      <w:r w:rsidR="00E87A2F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≥</w:t>
      </w:r>
      <w:r w:rsidR="00E87A2F">
        <w:rPr>
          <w:rFonts w:hint="eastAsia"/>
          <w:sz w:val="24"/>
        </w:rPr>
        <w:t>1.11</w:t>
      </w:r>
      <w:r w:rsidR="00E87A2F">
        <w:rPr>
          <w:rFonts w:hint="eastAsia"/>
          <w:sz w:val="24"/>
        </w:rPr>
        <w:t>。</w:t>
      </w:r>
    </w:p>
    <w:p w:rsidR="00BC6C90" w:rsidRDefault="006012A4" w:rsidP="009656F9">
      <w:pPr>
        <w:rPr>
          <w:sz w:val="24"/>
        </w:rPr>
      </w:pPr>
      <w:r>
        <w:rPr>
          <w:rFonts w:hint="eastAsia"/>
          <w:sz w:val="24"/>
        </w:rPr>
        <w:t>3.4</w:t>
      </w:r>
      <w:r w:rsidR="00BC6C90">
        <w:rPr>
          <w:sz w:val="24"/>
        </w:rPr>
        <w:t>设备材质</w:t>
      </w:r>
      <w:r w:rsidR="00BC6C90">
        <w:rPr>
          <w:rFonts w:hint="eastAsia"/>
          <w:sz w:val="24"/>
        </w:rPr>
        <w:t>：加热器、蒸发器内壁及保温外包层</w:t>
      </w:r>
      <w:r w:rsidR="00BC6C90">
        <w:rPr>
          <w:rFonts w:hint="eastAsia"/>
          <w:sz w:val="24"/>
        </w:rPr>
        <w:t>304</w:t>
      </w:r>
      <w:r w:rsidR="00BC6C90">
        <w:rPr>
          <w:rFonts w:hint="eastAsia"/>
          <w:sz w:val="24"/>
        </w:rPr>
        <w:t>不锈钢，</w:t>
      </w:r>
      <w:r w:rsidR="00BC6C90" w:rsidRPr="00BC6C90">
        <w:rPr>
          <w:rFonts w:hint="eastAsia"/>
          <w:sz w:val="24"/>
        </w:rPr>
        <w:t>设备内表面精抛光至</w:t>
      </w:r>
      <w:r w:rsidR="00BC6C90" w:rsidRPr="00BC6C90">
        <w:rPr>
          <w:sz w:val="24"/>
        </w:rPr>
        <w:t>Ra</w:t>
      </w:r>
      <w:r w:rsidR="00BC6C90" w:rsidRPr="00BC6C90">
        <w:rPr>
          <w:rFonts w:hint="eastAsia"/>
          <w:sz w:val="24"/>
        </w:rPr>
        <w:t>≤</w:t>
      </w:r>
      <w:r w:rsidR="00BC6C90" w:rsidRPr="00BC6C90">
        <w:rPr>
          <w:sz w:val="24"/>
        </w:rPr>
        <w:t>0.6μm</w:t>
      </w:r>
      <w:r w:rsidR="00BC6C90" w:rsidRPr="00BC6C90">
        <w:rPr>
          <w:rFonts w:hint="eastAsia"/>
          <w:sz w:val="24"/>
        </w:rPr>
        <w:t>镜面，外表面抛光至</w:t>
      </w:r>
      <w:r w:rsidR="00BC6C90" w:rsidRPr="00BC6C90">
        <w:rPr>
          <w:sz w:val="24"/>
        </w:rPr>
        <w:t>Ra</w:t>
      </w:r>
      <w:r w:rsidR="00BC6C90" w:rsidRPr="00BC6C90">
        <w:rPr>
          <w:rFonts w:hint="eastAsia"/>
          <w:sz w:val="24"/>
        </w:rPr>
        <w:t>≤</w:t>
      </w:r>
      <w:r w:rsidR="00BC6C90" w:rsidRPr="00BC6C90">
        <w:rPr>
          <w:sz w:val="24"/>
        </w:rPr>
        <w:t>0.8μm</w:t>
      </w:r>
      <w:r w:rsidR="00BC6C90" w:rsidRPr="00BC6C90">
        <w:rPr>
          <w:rFonts w:hint="eastAsia"/>
          <w:sz w:val="24"/>
        </w:rPr>
        <w:t>亚光</w:t>
      </w:r>
      <w:r w:rsidR="00BC6C90">
        <w:rPr>
          <w:rFonts w:hint="eastAsia"/>
          <w:sz w:val="24"/>
        </w:rPr>
        <w:t>。</w:t>
      </w:r>
    </w:p>
    <w:p w:rsidR="006012A4" w:rsidRDefault="006012A4" w:rsidP="009656F9">
      <w:pPr>
        <w:rPr>
          <w:sz w:val="24"/>
        </w:rPr>
      </w:pPr>
      <w:r>
        <w:rPr>
          <w:rFonts w:hint="eastAsia"/>
          <w:sz w:val="24"/>
        </w:rPr>
        <w:t>3.5</w:t>
      </w:r>
      <w:r>
        <w:rPr>
          <w:rFonts w:hint="eastAsia"/>
          <w:sz w:val="24"/>
        </w:rPr>
        <w:t>控制系统；采用西门子品牌，采用正压防爆柜，触摸屏图形界面操作。设备全自动控制及运行，可一键开机、自动进料、密度合格自动连续出料、批物料结束自动收膏。带自动清洗控制，和公共</w:t>
      </w:r>
      <w:r>
        <w:rPr>
          <w:rFonts w:hint="eastAsia"/>
          <w:sz w:val="24"/>
        </w:rPr>
        <w:t>CIP</w:t>
      </w:r>
      <w:r>
        <w:rPr>
          <w:rFonts w:hint="eastAsia"/>
          <w:sz w:val="24"/>
        </w:rPr>
        <w:t>清洗站接驳实现自动清洗。</w:t>
      </w:r>
    </w:p>
    <w:p w:rsidR="00B96B96" w:rsidRDefault="00B96B96" w:rsidP="009656F9">
      <w:pPr>
        <w:rPr>
          <w:sz w:val="24"/>
        </w:rPr>
      </w:pPr>
      <w:r>
        <w:rPr>
          <w:rFonts w:hint="eastAsia"/>
          <w:sz w:val="24"/>
        </w:rPr>
        <w:t>3.6</w:t>
      </w:r>
      <w:r>
        <w:rPr>
          <w:rFonts w:hint="eastAsia"/>
          <w:sz w:val="24"/>
        </w:rPr>
        <w:t>一、二</w:t>
      </w:r>
      <w:proofErr w:type="gramStart"/>
      <w:r>
        <w:rPr>
          <w:rFonts w:hint="eastAsia"/>
          <w:sz w:val="24"/>
        </w:rPr>
        <w:t>效</w:t>
      </w:r>
      <w:proofErr w:type="gramEnd"/>
      <w:r>
        <w:rPr>
          <w:rFonts w:hint="eastAsia"/>
          <w:sz w:val="24"/>
        </w:rPr>
        <w:t>蒸发器：列管式加热，带保温。加热面积由厂家自行设计。</w:t>
      </w:r>
    </w:p>
    <w:p w:rsidR="007E6CA8" w:rsidRDefault="006012A4" w:rsidP="009656F9">
      <w:pPr>
        <w:rPr>
          <w:sz w:val="24"/>
        </w:rPr>
      </w:pPr>
      <w:r>
        <w:rPr>
          <w:rFonts w:hint="eastAsia"/>
          <w:sz w:val="24"/>
        </w:rPr>
        <w:t>3.</w:t>
      </w:r>
      <w:r w:rsidR="00B96B96">
        <w:rPr>
          <w:rFonts w:hint="eastAsia"/>
          <w:sz w:val="24"/>
        </w:rPr>
        <w:t>7</w:t>
      </w:r>
      <w:r w:rsidR="00B96B96">
        <w:rPr>
          <w:rFonts w:hint="eastAsia"/>
          <w:sz w:val="24"/>
        </w:rPr>
        <w:t>分离器：上部标准封头下锥底，带保温</w:t>
      </w:r>
      <w:r w:rsidR="007E6CA8">
        <w:rPr>
          <w:rFonts w:hint="eastAsia"/>
          <w:sz w:val="24"/>
        </w:rPr>
        <w:t>。</w:t>
      </w:r>
    </w:p>
    <w:p w:rsidR="00B96B96" w:rsidRDefault="00B96B96" w:rsidP="009656F9">
      <w:pPr>
        <w:rPr>
          <w:sz w:val="24"/>
        </w:rPr>
      </w:pPr>
      <w:r>
        <w:rPr>
          <w:rFonts w:hint="eastAsia"/>
          <w:sz w:val="24"/>
        </w:rPr>
        <w:t>3.8</w:t>
      </w:r>
      <w:r>
        <w:rPr>
          <w:rFonts w:hint="eastAsia"/>
          <w:sz w:val="24"/>
        </w:rPr>
        <w:t>冷凝器：列管冷凝，冷凝面积由厂家设计。</w:t>
      </w:r>
    </w:p>
    <w:p w:rsidR="000613BD" w:rsidRDefault="000613BD" w:rsidP="009656F9">
      <w:pPr>
        <w:rPr>
          <w:sz w:val="24"/>
        </w:rPr>
      </w:pPr>
      <w:r>
        <w:rPr>
          <w:rFonts w:hint="eastAsia"/>
          <w:sz w:val="24"/>
        </w:rPr>
        <w:t>3.</w:t>
      </w:r>
      <w:r w:rsidR="00411161">
        <w:rPr>
          <w:rFonts w:hint="eastAsia"/>
          <w:sz w:val="24"/>
        </w:rPr>
        <w:t>9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密度计：选用进口知名品牌</w:t>
      </w:r>
    </w:p>
    <w:p w:rsidR="00BC6C90" w:rsidRPr="000613BD" w:rsidRDefault="00411161" w:rsidP="009656F9">
      <w:pPr>
        <w:rPr>
          <w:sz w:val="24"/>
        </w:rPr>
      </w:pPr>
      <w:r>
        <w:rPr>
          <w:rFonts w:hint="eastAsia"/>
          <w:bCs/>
          <w:sz w:val="24"/>
        </w:rPr>
        <w:t>3.10</w:t>
      </w:r>
      <w:r w:rsidR="00BC6C90">
        <w:rPr>
          <w:rFonts w:hint="eastAsia"/>
          <w:bCs/>
          <w:sz w:val="24"/>
        </w:rPr>
        <w:t>真空度：</w:t>
      </w:r>
      <w:r w:rsidR="00BC6C90">
        <w:rPr>
          <w:rFonts w:hint="eastAsia"/>
          <w:bCs/>
          <w:sz w:val="24"/>
        </w:rPr>
        <w:t>-0.06</w:t>
      </w:r>
      <w:r w:rsidR="00BC6C90" w:rsidRPr="00ED1862">
        <w:rPr>
          <w:rFonts w:hint="eastAsia"/>
          <w:bCs/>
          <w:sz w:val="24"/>
        </w:rPr>
        <w:t xml:space="preserve"> </w:t>
      </w:r>
      <w:proofErr w:type="spellStart"/>
      <w:r w:rsidR="00BC6C90">
        <w:rPr>
          <w:rFonts w:hint="eastAsia"/>
          <w:bCs/>
          <w:sz w:val="24"/>
        </w:rPr>
        <w:t>MPa</w:t>
      </w:r>
      <w:proofErr w:type="spellEnd"/>
      <w:r w:rsidR="00BC6C90">
        <w:rPr>
          <w:rFonts w:hint="eastAsia"/>
          <w:bCs/>
          <w:sz w:val="24"/>
        </w:rPr>
        <w:t>~ -0.08MPa</w:t>
      </w:r>
    </w:p>
    <w:p w:rsidR="0057208E" w:rsidRDefault="00D64D20">
      <w:pPr>
        <w:widowControl/>
        <w:shd w:val="clear" w:color="auto" w:fill="FFFFFF"/>
        <w:spacing w:line="360" w:lineRule="atLeast"/>
        <w:jc w:val="left"/>
        <w:rPr>
          <w:sz w:val="24"/>
        </w:rPr>
      </w:pPr>
      <w:r w:rsidRPr="00B96B96">
        <w:rPr>
          <w:rFonts w:hint="eastAsia"/>
          <w:sz w:val="24"/>
        </w:rPr>
        <w:t>3</w:t>
      </w:r>
      <w:r w:rsidR="00411161">
        <w:rPr>
          <w:rFonts w:hint="eastAsia"/>
          <w:sz w:val="24"/>
        </w:rPr>
        <w:t>.11</w:t>
      </w:r>
      <w:r w:rsidR="003F122A" w:rsidRPr="00B96B96">
        <w:rPr>
          <w:rFonts w:hint="eastAsia"/>
          <w:sz w:val="24"/>
        </w:rPr>
        <w:t>配套专用真空泵（纳西</w:t>
      </w:r>
      <w:proofErr w:type="gramStart"/>
      <w:r w:rsidR="003F122A" w:rsidRPr="00B96B96">
        <w:rPr>
          <w:rFonts w:hint="eastAsia"/>
          <w:sz w:val="24"/>
        </w:rPr>
        <w:t>姆</w:t>
      </w:r>
      <w:proofErr w:type="gramEnd"/>
      <w:r w:rsidR="003F122A" w:rsidRPr="00B96B96">
        <w:rPr>
          <w:rFonts w:hint="eastAsia"/>
          <w:sz w:val="24"/>
        </w:rPr>
        <w:t xml:space="preserve"> 2BV-5161 </w:t>
      </w:r>
      <w:r w:rsidR="003F122A" w:rsidRPr="00B96B96">
        <w:rPr>
          <w:rFonts w:hint="eastAsia"/>
          <w:sz w:val="24"/>
        </w:rPr>
        <w:t>，排气量：</w:t>
      </w:r>
      <w:r w:rsidR="003F122A" w:rsidRPr="00B96B96">
        <w:rPr>
          <w:rFonts w:hint="eastAsia"/>
          <w:sz w:val="24"/>
        </w:rPr>
        <w:t>8.3m</w:t>
      </w:r>
      <w:r w:rsidR="003F122A" w:rsidRPr="00B96B96">
        <w:rPr>
          <w:rFonts w:hint="eastAsia"/>
          <w:sz w:val="24"/>
          <w:vertAlign w:val="superscript"/>
        </w:rPr>
        <w:t>3</w:t>
      </w:r>
      <w:r w:rsidR="003F122A" w:rsidRPr="00B96B96">
        <w:rPr>
          <w:rFonts w:hint="eastAsia"/>
          <w:sz w:val="24"/>
        </w:rPr>
        <w:t>/min</w:t>
      </w:r>
      <w:r w:rsidR="003F122A" w:rsidRPr="00B96B96">
        <w:rPr>
          <w:rFonts w:hint="eastAsia"/>
          <w:sz w:val="24"/>
        </w:rPr>
        <w:t>）</w:t>
      </w:r>
    </w:p>
    <w:p w:rsidR="006957B5" w:rsidRDefault="00D64D20">
      <w:pPr>
        <w:widowControl/>
        <w:shd w:val="clear" w:color="auto" w:fill="FFFFFF"/>
        <w:spacing w:line="360" w:lineRule="atLeast"/>
        <w:jc w:val="left"/>
        <w:rPr>
          <w:sz w:val="24"/>
        </w:rPr>
      </w:pPr>
      <w:r>
        <w:rPr>
          <w:rFonts w:hint="eastAsia"/>
          <w:sz w:val="24"/>
        </w:rPr>
        <w:t>3.</w:t>
      </w:r>
      <w:r w:rsidR="00411161">
        <w:rPr>
          <w:rFonts w:hint="eastAsia"/>
          <w:sz w:val="24"/>
        </w:rPr>
        <w:t>12</w:t>
      </w:r>
      <w:r w:rsidR="003F122A">
        <w:rPr>
          <w:rFonts w:hint="eastAsia"/>
          <w:sz w:val="24"/>
        </w:rPr>
        <w:t>设备</w:t>
      </w:r>
      <w:r w:rsidR="003F122A">
        <w:rPr>
          <w:sz w:val="24"/>
        </w:rPr>
        <w:t>的设计</w:t>
      </w:r>
      <w:r w:rsidR="003F122A">
        <w:rPr>
          <w:rFonts w:hint="eastAsia"/>
          <w:sz w:val="24"/>
        </w:rPr>
        <w:t>、</w:t>
      </w:r>
      <w:r w:rsidR="003F122A">
        <w:rPr>
          <w:sz w:val="24"/>
        </w:rPr>
        <w:t>制造</w:t>
      </w:r>
      <w:r w:rsidR="003F122A">
        <w:rPr>
          <w:rFonts w:hint="eastAsia"/>
          <w:sz w:val="24"/>
        </w:rPr>
        <w:t>、</w:t>
      </w:r>
      <w:r w:rsidR="003F122A">
        <w:rPr>
          <w:sz w:val="24"/>
        </w:rPr>
        <w:t>验收应符合</w:t>
      </w:r>
      <w:r w:rsidR="003F122A">
        <w:rPr>
          <w:sz w:val="24"/>
        </w:rPr>
        <w:t>TSG</w:t>
      </w:r>
      <w:r w:rsidR="003F122A">
        <w:rPr>
          <w:rFonts w:hint="eastAsia"/>
          <w:sz w:val="24"/>
        </w:rPr>
        <w:t>21-2016</w:t>
      </w:r>
      <w:r w:rsidR="003F122A">
        <w:rPr>
          <w:rFonts w:hint="eastAsia"/>
          <w:sz w:val="24"/>
        </w:rPr>
        <w:t>《</w:t>
      </w:r>
      <w:r w:rsidR="003F122A">
        <w:rPr>
          <w:sz w:val="24"/>
        </w:rPr>
        <w:t>固定式压力容器安全技术监督规程</w:t>
      </w:r>
      <w:r w:rsidR="003F122A">
        <w:rPr>
          <w:rFonts w:hint="eastAsia"/>
          <w:sz w:val="24"/>
        </w:rPr>
        <w:t>》</w:t>
      </w:r>
      <w:r w:rsidR="003F122A">
        <w:rPr>
          <w:sz w:val="24"/>
        </w:rPr>
        <w:t>的要求</w:t>
      </w:r>
      <w:r w:rsidR="00980CB7">
        <w:rPr>
          <w:rFonts w:hint="eastAsia"/>
          <w:sz w:val="24"/>
        </w:rPr>
        <w:t>。</w:t>
      </w:r>
    </w:p>
    <w:p w:rsidR="00564402" w:rsidRDefault="00D64D20">
      <w:pPr>
        <w:widowControl/>
        <w:shd w:val="clear" w:color="auto" w:fill="FFFFFF"/>
        <w:spacing w:line="360" w:lineRule="atLeast"/>
        <w:jc w:val="lef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</w:rPr>
        <w:t>3.</w:t>
      </w:r>
      <w:r w:rsidR="00602B79">
        <w:rPr>
          <w:rFonts w:hint="eastAsia"/>
          <w:sz w:val="24"/>
        </w:rPr>
        <w:t>1</w:t>
      </w:r>
      <w:r w:rsidR="00411161"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 </w:t>
      </w:r>
      <w:r w:rsidR="00564402">
        <w:rPr>
          <w:rFonts w:hint="eastAsia"/>
          <w:sz w:val="24"/>
        </w:rPr>
        <w:t>整机要求：</w:t>
      </w:r>
      <w:r w:rsidR="00564402" w:rsidRPr="00F71C75">
        <w:rPr>
          <w:rFonts w:ascii="宋体" w:hAnsi="宋体" w:cs="宋体" w:hint="eastAsia"/>
          <w:sz w:val="24"/>
          <w:szCs w:val="24"/>
        </w:rPr>
        <w:t>设计、制造、材料、所有部件必须基于并符合2010年</w:t>
      </w:r>
      <w:proofErr w:type="gramStart"/>
      <w:r w:rsidR="00564402" w:rsidRPr="00F71C75">
        <w:rPr>
          <w:rFonts w:ascii="宋体" w:hAnsi="宋体" w:cs="宋体" w:hint="eastAsia"/>
          <w:sz w:val="24"/>
          <w:szCs w:val="24"/>
        </w:rPr>
        <w:t>版中国</w:t>
      </w:r>
      <w:proofErr w:type="gramEnd"/>
      <w:r w:rsidR="00564402" w:rsidRPr="00F71C75">
        <w:rPr>
          <w:rFonts w:ascii="宋体" w:hAnsi="宋体" w:cs="宋体" w:hint="eastAsia"/>
          <w:sz w:val="24"/>
          <w:szCs w:val="24"/>
        </w:rPr>
        <w:t>《药品生产质量管理规范》和现行中国药典的相关</w:t>
      </w:r>
      <w:r w:rsidR="00393A77">
        <w:rPr>
          <w:rFonts w:ascii="宋体" w:hAnsi="宋体" w:cs="宋体" w:hint="eastAsia"/>
          <w:sz w:val="24"/>
          <w:szCs w:val="24"/>
        </w:rPr>
        <w:t>要求</w:t>
      </w:r>
      <w:r w:rsidR="00564402">
        <w:rPr>
          <w:rFonts w:ascii="宋体" w:hAnsi="宋体" w:cs="宋体" w:hint="eastAsia"/>
          <w:sz w:val="24"/>
          <w:szCs w:val="24"/>
        </w:rPr>
        <w:t>。</w:t>
      </w:r>
    </w:p>
    <w:p w:rsidR="00231F0F" w:rsidRDefault="00D64D20">
      <w:pPr>
        <w:widowControl/>
        <w:shd w:val="clear" w:color="auto" w:fill="FFFFFF"/>
        <w:spacing w:line="360" w:lineRule="atLeast"/>
        <w:jc w:val="left"/>
        <w:rPr>
          <w:rFonts w:ascii="宋体" w:hAnsi="宋体" w:cs="宋体"/>
          <w:sz w:val="24"/>
          <w:szCs w:val="24"/>
        </w:rPr>
      </w:pPr>
      <w:r w:rsidRPr="00D64D20">
        <w:rPr>
          <w:rFonts w:hint="eastAsia"/>
          <w:sz w:val="24"/>
        </w:rPr>
        <w:t>3.</w:t>
      </w:r>
      <w:r w:rsidR="00602B79">
        <w:rPr>
          <w:rFonts w:hint="eastAsia"/>
          <w:sz w:val="24"/>
        </w:rPr>
        <w:t>1</w:t>
      </w:r>
      <w:r w:rsidR="00411161">
        <w:rPr>
          <w:rFonts w:hint="eastAsia"/>
          <w:sz w:val="24"/>
        </w:rPr>
        <w:t>4</w:t>
      </w:r>
      <w:r w:rsidR="00231F0F">
        <w:rPr>
          <w:rFonts w:ascii="宋体" w:hAnsi="宋体" w:cs="宋体" w:hint="eastAsia"/>
          <w:sz w:val="24"/>
          <w:szCs w:val="24"/>
        </w:rPr>
        <w:t>投标方可根据</w:t>
      </w:r>
      <w:r w:rsidR="000613BD">
        <w:rPr>
          <w:rFonts w:ascii="宋体" w:hAnsi="宋体" w:cs="宋体" w:hint="eastAsia"/>
          <w:sz w:val="24"/>
          <w:szCs w:val="24"/>
        </w:rPr>
        <w:t>车间</w:t>
      </w:r>
      <w:r w:rsidR="00231F0F">
        <w:rPr>
          <w:rFonts w:ascii="宋体" w:hAnsi="宋体" w:cs="宋体" w:hint="eastAsia"/>
          <w:sz w:val="24"/>
          <w:szCs w:val="24"/>
        </w:rPr>
        <w:t>现场情况进行设计</w:t>
      </w:r>
      <w:r w:rsidR="00411161">
        <w:rPr>
          <w:rFonts w:ascii="宋体" w:hAnsi="宋体" w:cs="宋体" w:hint="eastAsia"/>
          <w:sz w:val="24"/>
          <w:szCs w:val="24"/>
        </w:rPr>
        <w:t>，如投标方有先进技术或特色方案可在投标文件中提出</w:t>
      </w:r>
      <w:r w:rsidR="00231F0F">
        <w:rPr>
          <w:rFonts w:ascii="宋体" w:hAnsi="宋体" w:cs="宋体" w:hint="eastAsia"/>
          <w:sz w:val="24"/>
          <w:szCs w:val="24"/>
        </w:rPr>
        <w:t>。</w:t>
      </w:r>
    </w:p>
    <w:p w:rsidR="000F61B2" w:rsidRPr="000F61B2" w:rsidRDefault="000F61B2">
      <w:pPr>
        <w:widowControl/>
        <w:shd w:val="clear" w:color="auto" w:fill="FFFFFF"/>
        <w:spacing w:line="360" w:lineRule="atLeast"/>
        <w:jc w:val="left"/>
        <w:rPr>
          <w:sz w:val="24"/>
        </w:rPr>
      </w:pPr>
      <w:r w:rsidRPr="000F61B2">
        <w:rPr>
          <w:rFonts w:hint="eastAsia"/>
          <w:sz w:val="24"/>
        </w:rPr>
        <w:t>3.15</w:t>
      </w:r>
      <w:r w:rsidR="00686E20">
        <w:rPr>
          <w:rFonts w:hint="eastAsia"/>
          <w:sz w:val="24"/>
        </w:rPr>
        <w:t>投标方需提供压力容器生产制造相关资质证明；</w:t>
      </w:r>
      <w:r>
        <w:rPr>
          <w:rFonts w:ascii="宋体" w:hAnsi="宋体" w:cs="宋体" w:hint="eastAsia"/>
          <w:sz w:val="24"/>
          <w:szCs w:val="24"/>
        </w:rPr>
        <w:t>投标文件要附上</w:t>
      </w:r>
      <w:r>
        <w:rPr>
          <w:rFonts w:hint="eastAsia"/>
          <w:sz w:val="24"/>
        </w:rPr>
        <w:t>《技术协议参数表》</w:t>
      </w:r>
      <w:r>
        <w:rPr>
          <w:rFonts w:ascii="Times New Roman" w:eastAsia="宋体" w:hAnsi="Times New Roman" w:cs="Times New Roman"/>
          <w:color w:val="000000"/>
          <w:spacing w:val="4"/>
          <w:kern w:val="0"/>
          <w:sz w:val="24"/>
          <w:szCs w:val="24"/>
        </w:rPr>
        <w:t>一份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、项目完成期限：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B96B9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6012A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日之前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、交货地点：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福建省建瓯市</w:t>
      </w:r>
      <w:r w:rsidR="007361C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吉苑路</w:t>
      </w:r>
      <w:r w:rsidR="007361C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11</w:t>
      </w:r>
      <w:r w:rsidR="007361C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号</w:t>
      </w:r>
      <w:bookmarkStart w:id="0" w:name="_GoBack"/>
      <w:bookmarkEnd w:id="0"/>
      <w:r>
        <w:rPr>
          <w:rFonts w:hint="eastAsia"/>
          <w:sz w:val="24"/>
        </w:rPr>
        <w:t>水仙药业（建瓯）股份有限公司厂区内指定</w:t>
      </w:r>
      <w:r>
        <w:rPr>
          <w:sz w:val="24"/>
        </w:rPr>
        <w:t>位置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、对投标人资格要求：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投标人应是具备独立法人资格，有资质和能力提供服务、信用良好的国内企业或国际企业。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非生产单位投标必须出具生产单位的代理证书。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、付款方式：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合同约定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、质量保证：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质量保证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期为货到</w:t>
      </w:r>
      <w:proofErr w:type="gramEnd"/>
      <w:r w:rsidR="003E74F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安装调试</w:t>
      </w:r>
      <w:r>
        <w:rPr>
          <w:rFonts w:ascii="Times New Roman" w:eastAsia="宋体" w:hAnsi="Times New Roman" w:cs="Times New Roman"/>
          <w:color w:val="000000"/>
          <w:spacing w:val="4"/>
          <w:kern w:val="0"/>
          <w:sz w:val="24"/>
          <w:szCs w:val="24"/>
        </w:rPr>
        <w:t>验收合格后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个月，投标人可承诺更长的质保期。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、双方职责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: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中标方负责备件的运输，凡备件到招标方之前所产生的费用及意外损失由中标方负责承担。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按《招投标法》、《合同法》等相关法律法规执行。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10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、报价规定：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10.1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本次招标采取一次性报价方式。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报价为含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13%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增值税到厂价。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、评标办法：</w:t>
      </w:r>
    </w:p>
    <w:p w:rsidR="001B3E82" w:rsidRPr="001B3E82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本次招标采用</w:t>
      </w:r>
      <w:r w:rsidR="001B3E8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综合评分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办法，确定中标人。</w:t>
      </w:r>
      <w:r w:rsidR="001B3E8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评分细则</w:t>
      </w:r>
      <w:r w:rsidR="001B3E8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见</w:t>
      </w:r>
      <w:r w:rsidR="001B3E8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附件</w:t>
      </w:r>
      <w:r w:rsidR="004111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 w:rsidR="001B3E8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、开标时间、地点及参与方式：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开标时间、地点：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暂定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6012A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 w:rsidR="00D64D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日在</w:t>
      </w:r>
      <w:r w:rsidR="006957B5">
        <w:rPr>
          <w:rFonts w:hint="eastAsia"/>
          <w:sz w:val="24"/>
        </w:rPr>
        <w:t>水仙药业（建瓯）股份有限公司</w:t>
      </w:r>
      <w:r w:rsidR="006957B5" w:rsidRPr="006D2964">
        <w:rPr>
          <w:rFonts w:hint="eastAsia"/>
          <w:color w:val="000000" w:themeColor="text1"/>
          <w:sz w:val="24"/>
        </w:rPr>
        <w:t>办公楼会议室</w:t>
      </w:r>
      <w:r w:rsidR="006957B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公开开标，逾期恕不接受。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参与方式：</w:t>
      </w:r>
    </w:p>
    <w:p w:rsidR="00BD5A5A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12.2.1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邮寄：以邮寄标书方式参与投标时，快递单上须注明投标单位名称和参与的招标编号，建议选用顺丰快递，开标之前为确保寄达，请事先与我司招标办确认。（邮寄地址：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福建省建瓯市城东工业园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D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区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7-8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号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，单位名称：</w:t>
      </w:r>
      <w:r w:rsidR="00BD5A5A">
        <w:rPr>
          <w:rFonts w:hint="eastAsia"/>
          <w:sz w:val="24"/>
        </w:rPr>
        <w:t>水仙药业（建瓯）股份有限公司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，收件人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：吴文福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，联系电话：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13960165908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</w:t>
      </w:r>
    </w:p>
    <w:p w:rsidR="006957B5" w:rsidRDefault="006957B5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12.2.2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投标文件应在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6012A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 w:rsidR="00D64D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日前送达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13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、评标小组：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评标小组由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水仙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药业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="0056440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建瓯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股份有限公司有关部门人员组成。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、投标文件要求：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（内容均须加盖公章）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投标文件分成三部分，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一式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二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份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密封装订：第一部分为资格文件，第二部分技术文件，第三部分为商务文件。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资格文件主要内容为详细的投标人资料，包括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三证合一的《营业执照》；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b. 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非生产单位投标必须出具生产单位的代理证书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非法人代表到现场投标的需提供法人代表授权书；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d.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招标文件对投标人资格要求的其他资料，等等。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14.3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技术文件包括技术说明、技术参数（注明材质）、交货期及质量承诺，技术偏离表、招标文件要求提供的其它技术方面的文件，等等。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商务文件包括以下内容：投标报价表（必须由法人代表或被授权人签字盖章）、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各部分分项报价、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商务偏离表（如付款方式等，未说明即默认响应本招标文件要求），等等。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除投标报价书外，其他任何地方不得出现相关投标标价的任何内容。</w:t>
      </w:r>
    </w:p>
    <w:p w:rsidR="0057208E" w:rsidRDefault="0057208E">
      <w:pPr>
        <w:spacing w:line="480" w:lineRule="auto"/>
        <w:jc w:val="righ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:rsidR="0057208E" w:rsidRDefault="00A21541">
      <w:pPr>
        <w:spacing w:line="480" w:lineRule="auto"/>
        <w:jc w:val="right"/>
        <w:rPr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水仙</w:t>
      </w:r>
      <w:r w:rsidR="0056440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药业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="0056440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建瓯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>
        <w:rPr>
          <w:rFonts w:hint="eastAsia"/>
          <w:sz w:val="24"/>
        </w:rPr>
        <w:t>股份有限公司</w:t>
      </w:r>
    </w:p>
    <w:p w:rsidR="0057208E" w:rsidRDefault="00A21541">
      <w:pPr>
        <w:widowControl/>
        <w:shd w:val="clear" w:color="auto" w:fill="FFFFFF"/>
        <w:spacing w:line="360" w:lineRule="atLeast"/>
        <w:jc w:val="righ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        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招标办公室</w:t>
      </w:r>
    </w:p>
    <w:p w:rsidR="0057208E" w:rsidRDefault="00A21541">
      <w:pPr>
        <w:widowControl/>
        <w:shd w:val="clear" w:color="auto" w:fill="FFFFFF"/>
        <w:spacing w:line="360" w:lineRule="atLeast"/>
        <w:jc w:val="righ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     2019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6012A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="003F122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</w:p>
    <w:p w:rsidR="001B3E82" w:rsidRDefault="001B3E8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br w:type="page"/>
      </w:r>
    </w:p>
    <w:p w:rsidR="00411161" w:rsidRDefault="00411161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  <w:lastRenderedPageBreak/>
        <w:t>附件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1  设备示意图</w:t>
      </w:r>
    </w:p>
    <w:p w:rsidR="00411161" w:rsidRDefault="00411161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b/>
          <w:noProof/>
          <w:color w:val="000000"/>
          <w:kern w:val="0"/>
          <w:sz w:val="28"/>
          <w:szCs w:val="28"/>
        </w:rPr>
        <w:drawing>
          <wp:inline distT="0" distB="0" distL="0" distR="0">
            <wp:extent cx="8227801" cy="6171277"/>
            <wp:effectExtent l="0" t="317" r="1587" b="1588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0L(降膜浓缩机组蒸发器)(1)-Mode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26663" cy="617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161" w:rsidRDefault="00411161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  <w:br w:type="page"/>
      </w:r>
    </w:p>
    <w:p w:rsidR="001B3E82" w:rsidRDefault="001B3E82" w:rsidP="001B3E82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  <w:lastRenderedPageBreak/>
        <w:t>附件</w:t>
      </w:r>
      <w:r w:rsidR="00411161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：</w:t>
      </w:r>
      <w:r>
        <w:rPr>
          <w:rFonts w:ascii="MicrosoftYaHei-Bold" w:eastAsia="MicrosoftYaHei-Bold" w:hAnsi="MicrosoftYaHei-Bold" w:cs="MicrosoftYaHei-Bold"/>
          <w:b/>
          <w:color w:val="000000"/>
          <w:kern w:val="0"/>
          <w:sz w:val="28"/>
          <w:szCs w:val="28"/>
          <w:lang w:bidi="ar"/>
        </w:rPr>
        <w:t>评分细则</w:t>
      </w:r>
      <w:r w:rsidR="00A60EF3">
        <w:rPr>
          <w:rFonts w:ascii="MicrosoftYaHei-Bold" w:hAnsi="MicrosoftYaHei-Bold" w:cs="MicrosoftYaHei-Bold" w:hint="eastAsia"/>
          <w:b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lang w:bidi="ar"/>
        </w:rPr>
        <w:t xml:space="preserve">投标单位评分项及分值分数 </w:t>
      </w:r>
    </w:p>
    <w:p w:rsidR="001B3E82" w:rsidRPr="00A60EF3" w:rsidRDefault="001B3E82" w:rsidP="001B3E82">
      <w:pPr>
        <w:widowControl/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 xml:space="preserve">综合评分得分（标准分 100 分） </w:t>
      </w:r>
    </w:p>
    <w:p w:rsidR="001B3E82" w:rsidRPr="00A60EF3" w:rsidRDefault="001B3E82" w:rsidP="001B3E82">
      <w:pPr>
        <w:widowControl/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一、资信技术分（60分）</w:t>
      </w:r>
    </w:p>
    <w:p w:rsidR="001B3E82" w:rsidRPr="00A60EF3" w:rsidRDefault="001B3E82" w:rsidP="001B3E82">
      <w:pPr>
        <w:widowControl/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1 、制造商具有中国名牌或中国驰名商标（4分），最高得 4 分；</w:t>
      </w:r>
    </w:p>
    <w:p w:rsidR="001B3E82" w:rsidRPr="00A60EF3" w:rsidRDefault="001B3E82" w:rsidP="001B3E82">
      <w:pPr>
        <w:widowControl/>
        <w:numPr>
          <w:ilvl w:val="0"/>
          <w:numId w:val="1"/>
        </w:numPr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 xml:space="preserve">投标方案（0-12 分）：投标人对投标产品有先进技术性或专利的，最高得 12 分。 </w:t>
      </w:r>
    </w:p>
    <w:p w:rsidR="001B3E82" w:rsidRPr="00A60EF3" w:rsidRDefault="001B3E82" w:rsidP="001B3E82">
      <w:pPr>
        <w:widowControl/>
        <w:numPr>
          <w:ilvl w:val="0"/>
          <w:numId w:val="1"/>
        </w:numPr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供货期（0-6 分）：不符合招标条件的根据工期长短</w:t>
      </w:r>
      <w:proofErr w:type="gramStart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酌情给</w:t>
      </w:r>
      <w:proofErr w:type="gramEnd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 xml:space="preserve"> 0-3 分，符合招标条件的根据工期长短</w:t>
      </w:r>
      <w:proofErr w:type="gramStart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酌情给</w:t>
      </w:r>
      <w:proofErr w:type="gramEnd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 xml:space="preserve"> 3-6 分。 </w:t>
      </w:r>
    </w:p>
    <w:p w:rsidR="001B3E82" w:rsidRPr="00A60EF3" w:rsidRDefault="001B3E82" w:rsidP="00A60EF3">
      <w:pPr>
        <w:widowControl/>
        <w:numPr>
          <w:ilvl w:val="0"/>
          <w:numId w:val="1"/>
        </w:numPr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 xml:space="preserve">付款条件（0-5 分）：不符合招标条件的得 0 分，最高得 5 分。 </w:t>
      </w:r>
    </w:p>
    <w:p w:rsidR="001B3E82" w:rsidRPr="00A60EF3" w:rsidRDefault="001B3E82" w:rsidP="001B3E82">
      <w:pPr>
        <w:widowControl/>
        <w:numPr>
          <w:ilvl w:val="0"/>
          <w:numId w:val="1"/>
        </w:numPr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售后服务方案及承诺（10 分）根据售后服务方案，相关措施及承诺进行评议，酌情给分。被评为优的得 10 分，被评为良的得 7分，被评为中的得 5 分，被评为一般的得 1 分。</w:t>
      </w:r>
    </w:p>
    <w:p w:rsidR="001B3E82" w:rsidRPr="00A60EF3" w:rsidRDefault="001B3E82" w:rsidP="001B3E82">
      <w:pPr>
        <w:widowControl/>
        <w:numPr>
          <w:ilvl w:val="0"/>
          <w:numId w:val="1"/>
        </w:numPr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资信技术分特殊优惠承诺及合理化建议酌情加分(8分)，0-8 分。</w:t>
      </w:r>
    </w:p>
    <w:p w:rsidR="001B3E82" w:rsidRPr="00A60EF3" w:rsidRDefault="001B3E82" w:rsidP="001B3E82">
      <w:pPr>
        <w:widowControl/>
        <w:numPr>
          <w:ilvl w:val="0"/>
          <w:numId w:val="1"/>
        </w:numPr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产品技术的综合评比分（1</w:t>
      </w:r>
      <w:r w:rsid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5</w:t>
      </w: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分），0－1</w:t>
      </w:r>
      <w:r w:rsid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5</w:t>
      </w: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分。</w:t>
      </w:r>
    </w:p>
    <w:p w:rsidR="001B3E82" w:rsidRPr="00A60EF3" w:rsidRDefault="001B3E82" w:rsidP="001B3E82">
      <w:pPr>
        <w:widowControl/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二、商务分（40）</w:t>
      </w:r>
    </w:p>
    <w:p w:rsidR="001B3E82" w:rsidRPr="00A60EF3" w:rsidRDefault="001B3E82" w:rsidP="001B3E82">
      <w:pPr>
        <w:widowControl/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1、基准价=有效报价的算术平均值×98%</w:t>
      </w:r>
    </w:p>
    <w:p w:rsidR="001B3E82" w:rsidRPr="00A60EF3" w:rsidRDefault="001B3E82" w:rsidP="001B3E82">
      <w:pPr>
        <w:widowControl/>
        <w:ind w:firstLineChars="100" w:firstLine="280"/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bidi="ar"/>
        </w:rPr>
      </w:pPr>
      <w:proofErr w:type="gramStart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偏离值</w:t>
      </w:r>
      <w:proofErr w:type="gramEnd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=（投标报价-基准价）/基准价×100%</w:t>
      </w:r>
    </w:p>
    <w:p w:rsidR="001B3E82" w:rsidRDefault="001B3E82" w:rsidP="001B3E82">
      <w:pPr>
        <w:widowControl/>
        <w:ind w:leftChars="133" w:left="279"/>
        <w:jc w:val="left"/>
      </w:pPr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得分：总分 40 分。超过基准价 1%减 1 分，低于基准价 1%减 0.5 分，以次类推。在计算</w:t>
      </w:r>
      <w:proofErr w:type="gramStart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偏离值</w:t>
      </w:r>
      <w:proofErr w:type="gramEnd"/>
      <w:r w:rsidRPr="00A60EF3">
        <w:rPr>
          <w:rFonts w:asciiTheme="minorEastAsia" w:hAnsiTheme="minorEastAsia" w:cs="微软雅黑" w:hint="eastAsia"/>
          <w:color w:val="000000"/>
          <w:kern w:val="0"/>
          <w:sz w:val="28"/>
          <w:szCs w:val="28"/>
          <w:lang w:bidi="ar"/>
        </w:rPr>
        <w:t>时，不足 1%时以四舍五入计算。价格评分设保底分值为 30 分。若评分计算得分低于 30 分的，按 30 分计入。</w:t>
      </w:r>
    </w:p>
    <w:p w:rsidR="00231F0F" w:rsidRPr="001B3E82" w:rsidRDefault="00231F0F" w:rsidP="001C08C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sectPr w:rsidR="00231F0F" w:rsidRPr="001B3E8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5A" w:rsidRDefault="00F14A5A" w:rsidP="005D7CF6">
      <w:r>
        <w:separator/>
      </w:r>
    </w:p>
  </w:endnote>
  <w:endnote w:type="continuationSeparator" w:id="0">
    <w:p w:rsidR="00F14A5A" w:rsidRDefault="00F14A5A" w:rsidP="005D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YaHei-Bold">
    <w:altName w:val="AMGD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5A" w:rsidRDefault="00F14A5A" w:rsidP="005D7CF6">
      <w:r>
        <w:separator/>
      </w:r>
    </w:p>
  </w:footnote>
  <w:footnote w:type="continuationSeparator" w:id="0">
    <w:p w:rsidR="00F14A5A" w:rsidRDefault="00F14A5A" w:rsidP="005D7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C4A425"/>
    <w:multiLevelType w:val="singleLevel"/>
    <w:tmpl w:val="D7C4A425"/>
    <w:lvl w:ilvl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DA"/>
    <w:rsid w:val="00007D8F"/>
    <w:rsid w:val="00025BE9"/>
    <w:rsid w:val="000613BD"/>
    <w:rsid w:val="000F61B2"/>
    <w:rsid w:val="00166F79"/>
    <w:rsid w:val="001B3E82"/>
    <w:rsid w:val="001C08CB"/>
    <w:rsid w:val="00202FC6"/>
    <w:rsid w:val="0022555D"/>
    <w:rsid w:val="00231F0F"/>
    <w:rsid w:val="002C4B4B"/>
    <w:rsid w:val="00315498"/>
    <w:rsid w:val="00321ABE"/>
    <w:rsid w:val="00373673"/>
    <w:rsid w:val="00393A77"/>
    <w:rsid w:val="003E74F4"/>
    <w:rsid w:val="003F122A"/>
    <w:rsid w:val="00411161"/>
    <w:rsid w:val="0053138D"/>
    <w:rsid w:val="005549E2"/>
    <w:rsid w:val="00564402"/>
    <w:rsid w:val="00565C93"/>
    <w:rsid w:val="0057208E"/>
    <w:rsid w:val="00587353"/>
    <w:rsid w:val="005D7CF6"/>
    <w:rsid w:val="005F5C23"/>
    <w:rsid w:val="006012A4"/>
    <w:rsid w:val="00602B79"/>
    <w:rsid w:val="00686E20"/>
    <w:rsid w:val="006957B5"/>
    <w:rsid w:val="006A7F77"/>
    <w:rsid w:val="007361C1"/>
    <w:rsid w:val="00745FD7"/>
    <w:rsid w:val="007863F6"/>
    <w:rsid w:val="007A5CA5"/>
    <w:rsid w:val="007E6CA8"/>
    <w:rsid w:val="008126AC"/>
    <w:rsid w:val="00845FAF"/>
    <w:rsid w:val="00860023"/>
    <w:rsid w:val="00860218"/>
    <w:rsid w:val="008C51BD"/>
    <w:rsid w:val="009005FC"/>
    <w:rsid w:val="00902541"/>
    <w:rsid w:val="009656F9"/>
    <w:rsid w:val="00980CB7"/>
    <w:rsid w:val="009B2932"/>
    <w:rsid w:val="009E7588"/>
    <w:rsid w:val="00A02653"/>
    <w:rsid w:val="00A21541"/>
    <w:rsid w:val="00A3043C"/>
    <w:rsid w:val="00A60EF3"/>
    <w:rsid w:val="00AB4124"/>
    <w:rsid w:val="00AF6925"/>
    <w:rsid w:val="00B96B96"/>
    <w:rsid w:val="00BC6C90"/>
    <w:rsid w:val="00BD5A5A"/>
    <w:rsid w:val="00C00A0C"/>
    <w:rsid w:val="00C32C5F"/>
    <w:rsid w:val="00C43752"/>
    <w:rsid w:val="00C47ADA"/>
    <w:rsid w:val="00CC61A3"/>
    <w:rsid w:val="00CD3F03"/>
    <w:rsid w:val="00D0188D"/>
    <w:rsid w:val="00D0571B"/>
    <w:rsid w:val="00D64D20"/>
    <w:rsid w:val="00D72680"/>
    <w:rsid w:val="00D801F7"/>
    <w:rsid w:val="00D975FA"/>
    <w:rsid w:val="00DE7E4C"/>
    <w:rsid w:val="00E87A2F"/>
    <w:rsid w:val="00ED1862"/>
    <w:rsid w:val="00F14A5A"/>
    <w:rsid w:val="00F813F3"/>
    <w:rsid w:val="301D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DELL</cp:lastModifiedBy>
  <cp:revision>25</cp:revision>
  <cp:lastPrinted>2019-05-06T03:01:00Z</cp:lastPrinted>
  <dcterms:created xsi:type="dcterms:W3CDTF">2019-05-06T06:45:00Z</dcterms:created>
  <dcterms:modified xsi:type="dcterms:W3CDTF">2019-08-14T07:43:00Z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